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3CA8" w14:textId="77777777" w:rsidR="008E584F" w:rsidRPr="001F02F4" w:rsidRDefault="008E584F" w:rsidP="008E584F">
      <w:pPr>
        <w:rPr>
          <w:sz w:val="28"/>
        </w:rPr>
      </w:pPr>
      <w:r w:rsidRPr="001F02F4">
        <w:rPr>
          <w:sz w:val="28"/>
        </w:rPr>
        <w:t>Public Participation Plan</w:t>
      </w:r>
    </w:p>
    <w:p w14:paraId="151A5114" w14:textId="1EDD3149" w:rsidR="001F02F4" w:rsidRDefault="001F02F4" w:rsidP="001F02F4">
      <w:pPr>
        <w:rPr>
          <w:sz w:val="28"/>
          <w:szCs w:val="22"/>
        </w:rPr>
      </w:pPr>
      <w:r w:rsidRPr="00F825D6">
        <w:rPr>
          <w:sz w:val="28"/>
          <w:szCs w:val="22"/>
        </w:rPr>
        <w:t>Sample Tab</w:t>
      </w:r>
      <w:r>
        <w:rPr>
          <w:sz w:val="28"/>
          <w:szCs w:val="22"/>
        </w:rPr>
        <w:t>le of Contents and Information N</w:t>
      </w:r>
      <w:r w:rsidRPr="00F825D6">
        <w:rPr>
          <w:sz w:val="28"/>
          <w:szCs w:val="22"/>
        </w:rPr>
        <w:t>eeded</w:t>
      </w:r>
    </w:p>
    <w:p w14:paraId="2DA521D7" w14:textId="77777777" w:rsidR="001F02F4" w:rsidRDefault="001F02F4" w:rsidP="001F02F4">
      <w:pPr>
        <w:rPr>
          <w:sz w:val="28"/>
          <w:szCs w:val="22"/>
        </w:rPr>
      </w:pPr>
    </w:p>
    <w:p w14:paraId="33100A13" w14:textId="0FFE53D8" w:rsidR="001F02F4" w:rsidRPr="00FD3403" w:rsidRDefault="001F02F4" w:rsidP="001F02F4">
      <w:pPr>
        <w:rPr>
          <w:i/>
          <w:sz w:val="22"/>
          <w:szCs w:val="22"/>
        </w:rPr>
      </w:pPr>
      <w:r w:rsidRPr="00531952">
        <w:rPr>
          <w:i/>
          <w:sz w:val="22"/>
          <w:szCs w:val="22"/>
        </w:rPr>
        <w:t xml:space="preserve">This practical tool provides a Table of Contents to organize your </w:t>
      </w:r>
      <w:r>
        <w:rPr>
          <w:i/>
          <w:sz w:val="22"/>
          <w:szCs w:val="22"/>
        </w:rPr>
        <w:t>Public Participation</w:t>
      </w:r>
      <w:r w:rsidRPr="00531952">
        <w:rPr>
          <w:i/>
          <w:sz w:val="22"/>
          <w:szCs w:val="22"/>
        </w:rPr>
        <w:t xml:space="preserve"> Plan and the information you will need and question</w:t>
      </w:r>
      <w:r>
        <w:rPr>
          <w:i/>
          <w:sz w:val="22"/>
          <w:szCs w:val="22"/>
        </w:rPr>
        <w:t>s</w:t>
      </w:r>
      <w:r w:rsidRPr="00531952">
        <w:rPr>
          <w:i/>
          <w:sz w:val="22"/>
          <w:szCs w:val="22"/>
        </w:rPr>
        <w:t xml:space="preserve"> you may need to ask to complete it. </w:t>
      </w:r>
      <w:r>
        <w:rPr>
          <w:i/>
          <w:sz w:val="22"/>
          <w:szCs w:val="22"/>
        </w:rPr>
        <w:t xml:space="preserve">This tool is built from the minimum requirements detailed in </w:t>
      </w:r>
      <w:r w:rsidRPr="00FD3403">
        <w:rPr>
          <w:i/>
          <w:sz w:val="22"/>
          <w:szCs w:val="22"/>
        </w:rPr>
        <w:t>FTA C4702.1B</w:t>
      </w:r>
      <w:r>
        <w:rPr>
          <w:i/>
          <w:sz w:val="22"/>
          <w:szCs w:val="22"/>
        </w:rPr>
        <w:t xml:space="preserve"> and intended as a guide and as such, may not be a complete list for all agencies.</w:t>
      </w:r>
    </w:p>
    <w:p w14:paraId="24ACE6BA" w14:textId="77777777" w:rsidR="008E584F" w:rsidRPr="00647026" w:rsidRDefault="008E584F" w:rsidP="008E584F">
      <w:bookmarkStart w:id="0" w:name="_GoBack"/>
      <w:bookmarkEnd w:id="0"/>
    </w:p>
    <w:p w14:paraId="181C446A" w14:textId="77777777" w:rsidR="008E584F" w:rsidRPr="00647026" w:rsidRDefault="008E584F" w:rsidP="008E584F">
      <w:r w:rsidRPr="001F02F4">
        <w:rPr>
          <w:b/>
        </w:rPr>
        <w:t>Information</w:t>
      </w:r>
      <w:r w:rsidRPr="00647026">
        <w:t xml:space="preserve"> </w:t>
      </w:r>
      <w:r w:rsidRPr="001F02F4">
        <w:rPr>
          <w:b/>
        </w:rPr>
        <w:t>needed:</w:t>
      </w:r>
    </w:p>
    <w:p w14:paraId="0F795DFE" w14:textId="77777777" w:rsidR="008E584F" w:rsidRPr="00647026" w:rsidRDefault="008E584F" w:rsidP="008E584F">
      <w:pPr>
        <w:pStyle w:val="ListParagraph"/>
        <w:numPr>
          <w:ilvl w:val="0"/>
          <w:numId w:val="1"/>
        </w:numPr>
        <w:rPr>
          <w:b/>
        </w:rPr>
      </w:pPr>
      <w:r w:rsidRPr="00647026">
        <w:t>Demographic analysis (See Language Assistance Plan, Four Factor Analysis)</w:t>
      </w:r>
    </w:p>
    <w:p w14:paraId="3E1797B0" w14:textId="77777777" w:rsidR="008E584F" w:rsidRPr="00647026" w:rsidRDefault="008E584F" w:rsidP="008E584F">
      <w:pPr>
        <w:pStyle w:val="ListParagraph"/>
        <w:numPr>
          <w:ilvl w:val="1"/>
          <w:numId w:val="1"/>
        </w:numPr>
        <w:rPr>
          <w:b/>
        </w:rPr>
      </w:pPr>
      <w:r w:rsidRPr="00647026">
        <w:t>Who are the minority, LEP, and traditionally underserved populations in your service area that should be targeted through proactive outreach?</w:t>
      </w:r>
    </w:p>
    <w:p w14:paraId="2A23208B" w14:textId="77777777" w:rsidR="008E584F" w:rsidRPr="00647026" w:rsidRDefault="008E584F" w:rsidP="008E584F">
      <w:pPr>
        <w:pStyle w:val="ListParagraph"/>
        <w:numPr>
          <w:ilvl w:val="0"/>
          <w:numId w:val="1"/>
        </w:numPr>
        <w:rPr>
          <w:b/>
        </w:rPr>
      </w:pPr>
      <w:r w:rsidRPr="00647026">
        <w:t>What kinds of projects does your agency undertake?</w:t>
      </w:r>
    </w:p>
    <w:p w14:paraId="20A433AA" w14:textId="77777777" w:rsidR="008E584F" w:rsidRPr="001F02F4" w:rsidRDefault="008E584F" w:rsidP="008E584F">
      <w:pPr>
        <w:pStyle w:val="ListParagraph"/>
        <w:numPr>
          <w:ilvl w:val="0"/>
          <w:numId w:val="1"/>
        </w:numPr>
        <w:rPr>
          <w:b/>
        </w:rPr>
      </w:pPr>
      <w:r w:rsidRPr="00647026">
        <w:t>Do public participation efforts vary based on project type?</w:t>
      </w:r>
    </w:p>
    <w:p w14:paraId="6889D82F" w14:textId="6F2A4C0F" w:rsidR="001F02F4" w:rsidRPr="00647026" w:rsidRDefault="001F02F4" w:rsidP="008E584F">
      <w:pPr>
        <w:pStyle w:val="ListParagraph"/>
        <w:numPr>
          <w:ilvl w:val="0"/>
          <w:numId w:val="1"/>
        </w:numPr>
        <w:rPr>
          <w:b/>
        </w:rPr>
      </w:pPr>
      <w:r>
        <w:t>Does your agency have any other Public Outreach/Engagement Plans? If so, how do these interact?</w:t>
      </w:r>
    </w:p>
    <w:p w14:paraId="565EB8F4" w14:textId="77777777" w:rsidR="008E584F" w:rsidRPr="00647026" w:rsidRDefault="008E584F" w:rsidP="008E584F">
      <w:pPr>
        <w:pStyle w:val="ListParagraph"/>
        <w:numPr>
          <w:ilvl w:val="0"/>
          <w:numId w:val="1"/>
        </w:numPr>
        <w:rPr>
          <w:b/>
        </w:rPr>
      </w:pPr>
      <w:r w:rsidRPr="00647026">
        <w:t>What resources are available to you for outreach and public involvement?</w:t>
      </w:r>
    </w:p>
    <w:p w14:paraId="0AEA4B53" w14:textId="77777777" w:rsidR="008E584F" w:rsidRPr="001F02F4" w:rsidRDefault="008E584F" w:rsidP="008E584F">
      <w:pPr>
        <w:pStyle w:val="ListParagraph"/>
        <w:numPr>
          <w:ilvl w:val="0"/>
          <w:numId w:val="1"/>
        </w:numPr>
        <w:rPr>
          <w:b/>
        </w:rPr>
      </w:pPr>
      <w:r w:rsidRPr="00647026">
        <w:t>What strategies will engage the LEP populations in your community?</w:t>
      </w:r>
    </w:p>
    <w:p w14:paraId="18C098AB" w14:textId="2FAD9C15" w:rsidR="001F02F4" w:rsidRPr="001F02F4" w:rsidRDefault="001F02F4" w:rsidP="001F02F4">
      <w:pPr>
        <w:pStyle w:val="ListParagraph"/>
        <w:numPr>
          <w:ilvl w:val="1"/>
          <w:numId w:val="1"/>
        </w:numPr>
        <w:rPr>
          <w:b/>
        </w:rPr>
      </w:pPr>
      <w:r>
        <w:t>What materials are being translated into which languages?</w:t>
      </w:r>
    </w:p>
    <w:p w14:paraId="2EC802AD" w14:textId="4A1B6A0F" w:rsidR="001F02F4" w:rsidRPr="001F02F4" w:rsidRDefault="001F02F4" w:rsidP="008E584F">
      <w:pPr>
        <w:pStyle w:val="ListParagraph"/>
        <w:numPr>
          <w:ilvl w:val="0"/>
          <w:numId w:val="1"/>
        </w:numPr>
        <w:rPr>
          <w:b/>
        </w:rPr>
      </w:pPr>
      <w:r>
        <w:t>What timeframes /deadlines are needed for promotion of outreach activities</w:t>
      </w:r>
    </w:p>
    <w:p w14:paraId="3249A1CE" w14:textId="4DD11CF3" w:rsidR="001F02F4" w:rsidRPr="00647026" w:rsidRDefault="001F02F4" w:rsidP="008E584F">
      <w:pPr>
        <w:pStyle w:val="ListParagraph"/>
        <w:numPr>
          <w:ilvl w:val="0"/>
          <w:numId w:val="1"/>
        </w:numPr>
        <w:rPr>
          <w:b/>
        </w:rPr>
      </w:pPr>
      <w:r>
        <w:t>What various ways can the public provide comment?</w:t>
      </w:r>
    </w:p>
    <w:p w14:paraId="59586B18" w14:textId="77777777" w:rsidR="008E584F" w:rsidRPr="00647026" w:rsidRDefault="008E584F" w:rsidP="008E584F"/>
    <w:p w14:paraId="253E97EE" w14:textId="56FF232B" w:rsidR="008E584F" w:rsidRPr="001F02F4" w:rsidRDefault="008E584F" w:rsidP="008E584F">
      <w:pPr>
        <w:pStyle w:val="ListParagraph"/>
        <w:numPr>
          <w:ilvl w:val="0"/>
          <w:numId w:val="2"/>
        </w:numPr>
        <w:rPr>
          <w:b/>
        </w:rPr>
      </w:pPr>
      <w:r w:rsidRPr="00647026">
        <w:t xml:space="preserve">Resources include FTA Environmental Justice Webpage and </w:t>
      </w:r>
      <w:hyperlink r:id="rId7" w:history="1">
        <w:r w:rsidRPr="00647026">
          <w:rPr>
            <w:rStyle w:val="Hyperlink"/>
          </w:rPr>
          <w:t>www.LEP.gov</w:t>
        </w:r>
      </w:hyperlink>
    </w:p>
    <w:p w14:paraId="6D5757A8" w14:textId="77777777" w:rsidR="008E584F" w:rsidRPr="00647026" w:rsidRDefault="008E584F" w:rsidP="008E584F"/>
    <w:p w14:paraId="4ACAABD6" w14:textId="3AF1C7C6" w:rsidR="008E584F" w:rsidRPr="001F02F4" w:rsidRDefault="008E584F" w:rsidP="008E584F">
      <w:pPr>
        <w:rPr>
          <w:b/>
        </w:rPr>
      </w:pPr>
      <w:r w:rsidRPr="001F02F4">
        <w:rPr>
          <w:b/>
        </w:rPr>
        <w:t>Sample</w:t>
      </w:r>
      <w:r w:rsidR="001F02F4">
        <w:rPr>
          <w:b/>
        </w:rPr>
        <w:t xml:space="preserve"> Public Participation Plan</w:t>
      </w:r>
      <w:r w:rsidRPr="001F02F4">
        <w:rPr>
          <w:b/>
        </w:rPr>
        <w:t xml:space="preserve"> Table of Contents</w:t>
      </w:r>
    </w:p>
    <w:p w14:paraId="5C2F087B" w14:textId="37D62EA3" w:rsidR="008E584F" w:rsidRPr="00647026" w:rsidRDefault="008E584F" w:rsidP="008E584F">
      <w:r w:rsidRPr="00647026">
        <w:t>[</w:t>
      </w:r>
      <w:r w:rsidR="001F02F4">
        <w:t>FTA C 4702.1B, Chapter III-5</w:t>
      </w:r>
      <w:r w:rsidRPr="00647026">
        <w:t>]</w:t>
      </w:r>
    </w:p>
    <w:p w14:paraId="13654B6D" w14:textId="77777777" w:rsidR="008E584F" w:rsidRPr="00647026" w:rsidRDefault="008E584F" w:rsidP="008E584F"/>
    <w:p w14:paraId="3BD312D5" w14:textId="14F50EFA" w:rsidR="008E584F" w:rsidRPr="00647026" w:rsidRDefault="008E584F" w:rsidP="001F02F4">
      <w:pPr>
        <w:spacing w:line="360" w:lineRule="auto"/>
      </w:pPr>
      <w:r w:rsidRPr="00647026">
        <w:t>1. Introduction</w:t>
      </w:r>
    </w:p>
    <w:p w14:paraId="5BC4DB90" w14:textId="40FDAD43" w:rsidR="008E584F" w:rsidRPr="00647026" w:rsidRDefault="008E584F" w:rsidP="001F02F4">
      <w:pPr>
        <w:spacing w:line="360" w:lineRule="auto"/>
      </w:pPr>
      <w:r w:rsidRPr="00647026">
        <w:tab/>
        <w:t>1.1. Purposes of This Plan</w:t>
      </w:r>
    </w:p>
    <w:p w14:paraId="5FD91CC8" w14:textId="5EECC9C4" w:rsidR="008E584F" w:rsidRPr="00647026" w:rsidRDefault="008E584F" w:rsidP="001F02F4">
      <w:pPr>
        <w:spacing w:line="360" w:lineRule="auto"/>
      </w:pPr>
      <w:r w:rsidRPr="00647026">
        <w:tab/>
        <w:t>1.2. Demographic Analysis of the Population</w:t>
      </w:r>
    </w:p>
    <w:p w14:paraId="447B9A1E" w14:textId="3D0549A8" w:rsidR="008E584F" w:rsidRPr="00647026" w:rsidRDefault="008E584F" w:rsidP="001F02F4">
      <w:pPr>
        <w:spacing w:line="360" w:lineRule="auto"/>
      </w:pPr>
      <w:r w:rsidRPr="00647026">
        <w:t>2. Public Participation Process</w:t>
      </w:r>
    </w:p>
    <w:p w14:paraId="70C53500" w14:textId="0EE789A0" w:rsidR="008E584F" w:rsidRPr="00647026" w:rsidRDefault="008E584F" w:rsidP="001F02F4">
      <w:pPr>
        <w:spacing w:line="360" w:lineRule="auto"/>
      </w:pPr>
      <w:r w:rsidRPr="00647026">
        <w:tab/>
        <w:t>2.1. Approach to Public Participation</w:t>
      </w:r>
    </w:p>
    <w:p w14:paraId="086F548A" w14:textId="4605993E" w:rsidR="008E584F" w:rsidRPr="00647026" w:rsidRDefault="008E584F" w:rsidP="001F02F4">
      <w:pPr>
        <w:spacing w:line="360" w:lineRule="auto"/>
      </w:pPr>
      <w:r w:rsidRPr="00647026">
        <w:tab/>
        <w:t>2.2. Outreach Requirements and Activities</w:t>
      </w:r>
    </w:p>
    <w:p w14:paraId="5FD4C8DF" w14:textId="44B4C71F" w:rsidR="001F02F4" w:rsidRPr="001F02F4" w:rsidRDefault="008E584F" w:rsidP="001F02F4">
      <w:pPr>
        <w:spacing w:line="360" w:lineRule="auto"/>
      </w:pPr>
      <w:r w:rsidRPr="00647026">
        <w:tab/>
      </w:r>
      <w:r w:rsidRPr="00647026">
        <w:tab/>
        <w:t xml:space="preserve">2.2.1. Strategies to engage Minority and LEP Populations in the Public </w:t>
      </w:r>
      <w:r w:rsidRPr="00647026">
        <w:tab/>
      </w:r>
      <w:r w:rsidRPr="00647026">
        <w:tab/>
      </w:r>
      <w:r w:rsidRPr="00647026">
        <w:tab/>
      </w:r>
      <w:r w:rsidRPr="00647026">
        <w:tab/>
      </w:r>
      <w:r w:rsidRPr="00647026">
        <w:tab/>
        <w:t>Participation Process</w:t>
      </w:r>
    </w:p>
    <w:p w14:paraId="51A1C99A" w14:textId="684C01C2" w:rsidR="00A92465" w:rsidRPr="001F02F4" w:rsidRDefault="001F02F4" w:rsidP="00A92465">
      <w:pPr>
        <w:pStyle w:val="Heading1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F02F4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lastRenderedPageBreak/>
        <w:t>S</w:t>
      </w:r>
      <w:r w:rsidR="00A92465" w:rsidRPr="001F02F4">
        <w:rPr>
          <w:rFonts w:asciiTheme="minorHAnsi" w:hAnsiTheme="minorHAnsi"/>
          <w:b/>
          <w:color w:val="000000" w:themeColor="text1"/>
          <w:sz w:val="28"/>
          <w:szCs w:val="28"/>
        </w:rPr>
        <w:t>ummary of Outreach Efforts Made Since Last Title VI Submission</w:t>
      </w:r>
    </w:p>
    <w:p w14:paraId="46BFFCF9" w14:textId="77777777" w:rsidR="00A92465" w:rsidRPr="00647026" w:rsidRDefault="00A92465" w:rsidP="00A92465"/>
    <w:p w14:paraId="4E58C91A" w14:textId="77777777" w:rsidR="00A92465" w:rsidRPr="00647026" w:rsidRDefault="00A92465" w:rsidP="00A92465">
      <w:r w:rsidRPr="00647026">
        <w:t>Sample efforts to include in the summary of your agency’s outreach:</w:t>
      </w:r>
    </w:p>
    <w:p w14:paraId="3F27D2D2" w14:textId="77777777" w:rsidR="00A92465" w:rsidRPr="00647026" w:rsidRDefault="00A92465" w:rsidP="00A92465"/>
    <w:p w14:paraId="75CF9D19" w14:textId="77777777" w:rsidR="00A92465" w:rsidRPr="00647026" w:rsidRDefault="00A92465" w:rsidP="00A92465">
      <w:pPr>
        <w:pStyle w:val="ListParagraph"/>
        <w:numPr>
          <w:ilvl w:val="0"/>
          <w:numId w:val="3"/>
        </w:numPr>
      </w:pPr>
      <w:r w:rsidRPr="00647026">
        <w:t>Reoccurring outreach locations /events</w:t>
      </w:r>
    </w:p>
    <w:p w14:paraId="38CACDFB" w14:textId="77777777" w:rsidR="00A92465" w:rsidRPr="00647026" w:rsidRDefault="00A92465" w:rsidP="00A92465">
      <w:pPr>
        <w:pStyle w:val="ListParagraph"/>
        <w:numPr>
          <w:ilvl w:val="0"/>
          <w:numId w:val="3"/>
        </w:numPr>
      </w:pPr>
      <w:r w:rsidRPr="00647026">
        <w:t>How frequently outreach activities take place</w:t>
      </w:r>
    </w:p>
    <w:p w14:paraId="574CE070" w14:textId="77777777" w:rsidR="00A92465" w:rsidRPr="00647026" w:rsidRDefault="00A92465" w:rsidP="00A92465">
      <w:pPr>
        <w:pStyle w:val="ListParagraph"/>
        <w:numPr>
          <w:ilvl w:val="0"/>
          <w:numId w:val="3"/>
        </w:numPr>
        <w:rPr>
          <w:szCs w:val="28"/>
        </w:rPr>
      </w:pPr>
      <w:r w:rsidRPr="00647026">
        <w:t>Annual Ad hoc outreach</w:t>
      </w:r>
      <w:r w:rsidRPr="00647026">
        <w:rPr>
          <w:szCs w:val="28"/>
        </w:rPr>
        <w:t xml:space="preserve"> </w:t>
      </w:r>
    </w:p>
    <w:p w14:paraId="3B4B02C0" w14:textId="77777777" w:rsidR="00A92465" w:rsidRPr="00647026" w:rsidRDefault="00A92465" w:rsidP="00A92465">
      <w:pPr>
        <w:pStyle w:val="ListParagraph"/>
        <w:numPr>
          <w:ilvl w:val="1"/>
          <w:numId w:val="3"/>
        </w:numPr>
      </w:pPr>
      <w:r w:rsidRPr="00647026">
        <w:t xml:space="preserve">Unmet needs processes </w:t>
      </w:r>
    </w:p>
    <w:p w14:paraId="47B56654" w14:textId="77777777" w:rsidR="00A92465" w:rsidRDefault="00A92465" w:rsidP="00A92465">
      <w:pPr>
        <w:pStyle w:val="ListParagraph"/>
        <w:numPr>
          <w:ilvl w:val="1"/>
          <w:numId w:val="3"/>
        </w:numPr>
      </w:pPr>
      <w:r w:rsidRPr="00647026">
        <w:t>Outreach for Coordinated Plan Updates</w:t>
      </w:r>
    </w:p>
    <w:p w14:paraId="1523718B" w14:textId="77777777" w:rsidR="00A92465" w:rsidRPr="00647026" w:rsidRDefault="00A92465" w:rsidP="00A92465">
      <w:pPr>
        <w:pStyle w:val="ListParagraph"/>
        <w:numPr>
          <w:ilvl w:val="1"/>
          <w:numId w:val="3"/>
        </w:numPr>
      </w:pPr>
      <w:r>
        <w:t>Outreach for SRTP or other planning studies</w:t>
      </w:r>
    </w:p>
    <w:p w14:paraId="0BC7B0D9" w14:textId="5E2E3A65" w:rsidR="00A92465" w:rsidRDefault="00A92465" w:rsidP="00A92465">
      <w:pPr>
        <w:pStyle w:val="ListParagraph"/>
        <w:numPr>
          <w:ilvl w:val="0"/>
          <w:numId w:val="3"/>
        </w:numPr>
      </w:pPr>
      <w:r>
        <w:t>Any committees, collaboratives, councils your agency participates in</w:t>
      </w:r>
      <w:r w:rsidR="001F02F4">
        <w:t xml:space="preserve"> and often they meet</w:t>
      </w:r>
    </w:p>
    <w:p w14:paraId="06D83606" w14:textId="77777777" w:rsidR="00A92465" w:rsidRPr="00647026" w:rsidRDefault="00A92465" w:rsidP="00A92465">
      <w:pPr>
        <w:pStyle w:val="ListParagraph"/>
        <w:numPr>
          <w:ilvl w:val="0"/>
          <w:numId w:val="3"/>
        </w:numPr>
      </w:pPr>
      <w:r w:rsidRPr="00647026">
        <w:t>Where do you distribute/post transit information?</w:t>
      </w:r>
    </w:p>
    <w:p w14:paraId="2F9D38B5" w14:textId="77777777" w:rsidR="00A92465" w:rsidRDefault="00A92465" w:rsidP="00A92465">
      <w:pPr>
        <w:pStyle w:val="ListParagraph"/>
        <w:numPr>
          <w:ilvl w:val="0"/>
          <w:numId w:val="3"/>
        </w:numPr>
      </w:pPr>
      <w:r w:rsidRPr="00647026">
        <w:t>Community connections and partnerships</w:t>
      </w:r>
    </w:p>
    <w:p w14:paraId="2E832FE0" w14:textId="79D06F86" w:rsidR="001F02F4" w:rsidRPr="00647026" w:rsidRDefault="001F02F4" w:rsidP="00A92465">
      <w:pPr>
        <w:pStyle w:val="ListParagraph"/>
        <w:numPr>
          <w:ilvl w:val="0"/>
          <w:numId w:val="3"/>
        </w:numPr>
      </w:pPr>
      <w:r>
        <w:t>Do you sell transit passes at any agencies? Do you provide transit information to other agencies?</w:t>
      </w:r>
    </w:p>
    <w:p w14:paraId="3D9537E5" w14:textId="77777777" w:rsidR="00A92465" w:rsidRDefault="00A92465"/>
    <w:p w14:paraId="2C725F53" w14:textId="77777777" w:rsidR="000A41F3" w:rsidRDefault="000A41F3"/>
    <w:sectPr w:rsidR="000A41F3" w:rsidSect="00A91E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6082" w14:textId="77777777" w:rsidR="00B365D1" w:rsidRDefault="00B365D1" w:rsidP="001F02F4">
      <w:pPr>
        <w:spacing w:line="240" w:lineRule="auto"/>
      </w:pPr>
      <w:r>
        <w:separator/>
      </w:r>
    </w:p>
  </w:endnote>
  <w:endnote w:type="continuationSeparator" w:id="0">
    <w:p w14:paraId="574A6B53" w14:textId="77777777" w:rsidR="00B365D1" w:rsidRDefault="00B365D1" w:rsidP="001F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16EF" w14:textId="77777777" w:rsidR="001F02F4" w:rsidRDefault="001F02F4" w:rsidP="001F02F4">
    <w:pPr>
      <w:pStyle w:val="Footer"/>
    </w:pPr>
    <w:r w:rsidRPr="00B86137">
      <w:rPr>
        <w:noProof/>
      </w:rPr>
      <w:drawing>
        <wp:anchor distT="0" distB="0" distL="114300" distR="114300" simplePos="0" relativeHeight="251659264" behindDoc="0" locked="0" layoutInCell="1" allowOverlap="1" wp14:anchorId="4ED18A6F" wp14:editId="57B89BB1">
          <wp:simplePos x="0" y="0"/>
          <wp:positionH relativeFrom="column">
            <wp:posOffset>-213360</wp:posOffset>
          </wp:positionH>
          <wp:positionV relativeFrom="paragraph">
            <wp:posOffset>95250</wp:posOffset>
          </wp:positionV>
          <wp:extent cx="753745" cy="223520"/>
          <wp:effectExtent l="0" t="0" r="8255" b="5080"/>
          <wp:wrapTight wrapText="bothSides">
            <wp:wrapPolygon edited="0">
              <wp:start x="0" y="0"/>
              <wp:lineTo x="0" y="19636"/>
              <wp:lineTo x="21109" y="19636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A08">
      <w:ptab w:relativeTo="margin" w:alignment="center" w:leader="none"/>
    </w:r>
    <w:r w:rsidRPr="00C46A08">
      <w:ptab w:relativeTo="margin" w:alignment="right" w:leader="none"/>
    </w:r>
    <w:r>
      <w:t>Updated 4/18/17</w:t>
    </w:r>
  </w:p>
  <w:p w14:paraId="5DE6D253" w14:textId="6039A732" w:rsidR="001F02F4" w:rsidRDefault="001F02F4" w:rsidP="001F02F4">
    <w:pPr>
      <w:pStyle w:val="Footer"/>
      <w:jc w:val="right"/>
    </w:pPr>
    <w:r w:rsidRPr="00C46A08">
      <w:t xml:space="preserve">Page </w:t>
    </w:r>
    <w:r w:rsidRPr="00C46A08">
      <w:fldChar w:fldCharType="begin"/>
    </w:r>
    <w:r w:rsidRPr="00C46A08">
      <w:instrText xml:space="preserve"> PAGE </w:instrText>
    </w:r>
    <w:r w:rsidRPr="00C46A08">
      <w:fldChar w:fldCharType="separate"/>
    </w:r>
    <w:r w:rsidR="00B365D1">
      <w:rPr>
        <w:noProof/>
      </w:rPr>
      <w:t>1</w:t>
    </w:r>
    <w:r w:rsidRPr="00C46A08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B4B8E" w14:textId="77777777" w:rsidR="00B365D1" w:rsidRDefault="00B365D1" w:rsidP="001F02F4">
      <w:pPr>
        <w:spacing w:line="240" w:lineRule="auto"/>
      </w:pPr>
      <w:r>
        <w:separator/>
      </w:r>
    </w:p>
  </w:footnote>
  <w:footnote w:type="continuationSeparator" w:id="0">
    <w:p w14:paraId="24648BFC" w14:textId="77777777" w:rsidR="00B365D1" w:rsidRDefault="00B365D1" w:rsidP="001F0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ACCA" w14:textId="69C18770" w:rsidR="001F02F4" w:rsidRPr="00C46A08" w:rsidRDefault="001F02F4" w:rsidP="001F02F4">
    <w:pPr>
      <w:pStyle w:val="Header"/>
      <w:rPr>
        <w:rFonts w:ascii="Arial" w:hAnsi="Arial" w:cs="Arial"/>
      </w:rPr>
    </w:pPr>
    <w:r w:rsidRPr="00C46A08">
      <w:rPr>
        <w:rFonts w:ascii="Arial" w:hAnsi="Arial" w:cs="Arial"/>
      </w:rPr>
      <w:t xml:space="preserve">Title VI Program Development Tools </w:t>
    </w:r>
  </w:p>
  <w:p w14:paraId="7E190EB3" w14:textId="77777777" w:rsidR="001F02F4" w:rsidRDefault="001F0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0DD"/>
    <w:multiLevelType w:val="hybridMultilevel"/>
    <w:tmpl w:val="549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C51"/>
    <w:multiLevelType w:val="hybridMultilevel"/>
    <w:tmpl w:val="B65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A1513"/>
    <w:multiLevelType w:val="hybridMultilevel"/>
    <w:tmpl w:val="C9545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D1F4F"/>
    <w:multiLevelType w:val="hybridMultilevel"/>
    <w:tmpl w:val="B46AB7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A112AF6"/>
    <w:multiLevelType w:val="hybridMultilevel"/>
    <w:tmpl w:val="490017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30DB0"/>
    <w:multiLevelType w:val="hybridMultilevel"/>
    <w:tmpl w:val="A0B2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4C49"/>
    <w:multiLevelType w:val="hybridMultilevel"/>
    <w:tmpl w:val="B60C8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A401A8"/>
    <w:multiLevelType w:val="hybridMultilevel"/>
    <w:tmpl w:val="7FA2E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7C33F6"/>
    <w:multiLevelType w:val="hybridMultilevel"/>
    <w:tmpl w:val="2026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8434E"/>
    <w:multiLevelType w:val="hybridMultilevel"/>
    <w:tmpl w:val="92A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0D0A"/>
    <w:multiLevelType w:val="hybridMultilevel"/>
    <w:tmpl w:val="AF80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5734CF"/>
    <w:multiLevelType w:val="hybridMultilevel"/>
    <w:tmpl w:val="615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F"/>
    <w:rsid w:val="000A41F3"/>
    <w:rsid w:val="001F02F4"/>
    <w:rsid w:val="005C3E17"/>
    <w:rsid w:val="008E584F"/>
    <w:rsid w:val="00A91E81"/>
    <w:rsid w:val="00A92465"/>
    <w:rsid w:val="00B365D1"/>
    <w:rsid w:val="00C15C07"/>
    <w:rsid w:val="00E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B6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84F"/>
    <w:pPr>
      <w:autoSpaceDE w:val="0"/>
      <w:autoSpaceDN w:val="0"/>
      <w:adjustRightInd w:val="0"/>
      <w:spacing w:line="276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Header">
    <w:name w:val="Task Header"/>
    <w:basedOn w:val="Heading3"/>
    <w:autoRedefine/>
    <w:qFormat/>
    <w:rsid w:val="00EB1788"/>
    <w:pPr>
      <w:keepNext w:val="0"/>
      <w:keepLines w:val="0"/>
      <w:pBdr>
        <w:top w:val="single" w:sz="4" w:space="1" w:color="1F72B0"/>
        <w:left w:val="single" w:sz="4" w:space="4" w:color="1F72B0"/>
        <w:bottom w:val="single" w:sz="4" w:space="1" w:color="1F72B0"/>
        <w:right w:val="single" w:sz="4" w:space="4" w:color="1F72B0"/>
      </w:pBdr>
      <w:shd w:val="clear" w:color="auto" w:fill="1F72B0"/>
      <w:spacing w:before="200" w:after="240"/>
    </w:pPr>
    <w:rPr>
      <w:rFonts w:eastAsiaTheme="minorEastAsia" w:cstheme="minorBidi"/>
      <w:b/>
      <w:color w:val="FFFFFF" w:themeColor="background1"/>
      <w:sz w:val="28"/>
      <w:szCs w:val="28"/>
      <w:shd w:val="clear" w:color="auto" w:fill="1F72B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78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E58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58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2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F02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F02F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02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F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P.gov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Summary of Outreach Efforts Made Since Last Title VI Submission</vt:lpstr>
    </vt:vector>
  </TitlesOfParts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Mackintosh</dc:creator>
  <cp:keywords/>
  <dc:description/>
  <cp:lastModifiedBy>Valerie Mackintosh</cp:lastModifiedBy>
  <cp:revision>3</cp:revision>
  <dcterms:created xsi:type="dcterms:W3CDTF">2017-04-19T16:43:00Z</dcterms:created>
  <dcterms:modified xsi:type="dcterms:W3CDTF">2017-04-19T16:45:00Z</dcterms:modified>
</cp:coreProperties>
</file>